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0A7" w:rsidRDefault="000F30A7" w:rsidP="000F30A7">
      <w:pPr>
        <w:spacing w:line="360" w:lineRule="auto"/>
        <w:rPr>
          <w:rFonts w:ascii="Times New Roman" w:eastAsia="Cambria Math" w:hAnsi="Times New Roman" w:cs="Times New Roman"/>
          <w:b/>
          <w:color w:val="FF0000"/>
          <w:w w:val="60"/>
          <w:sz w:val="84"/>
          <w:szCs w:val="84"/>
        </w:rPr>
      </w:pPr>
      <w:r>
        <w:rPr>
          <w:rFonts w:ascii="Times New Roman" w:eastAsia="宋体" w:hAnsi="宋体" w:cs="Times New Roman" w:hint="eastAsia"/>
          <w:b/>
          <w:color w:val="FF0000"/>
          <w:w w:val="60"/>
          <w:sz w:val="84"/>
          <w:szCs w:val="84"/>
        </w:rPr>
        <w:t>中共南通大学化学化工学院委员会文件</w:t>
      </w:r>
    </w:p>
    <w:p w:rsidR="000F30A7" w:rsidRDefault="000F30A7" w:rsidP="000F30A7">
      <w:pPr>
        <w:spacing w:line="360" w:lineRule="auto"/>
        <w:jc w:val="center"/>
        <w:rPr>
          <w:rFonts w:ascii="Times New Roman" w:eastAsia="宋体" w:hAnsi="Times New Roman" w:cs="Times New Roman"/>
          <w:iCs/>
          <w:sz w:val="24"/>
        </w:rPr>
      </w:pPr>
    </w:p>
    <w:p w:rsidR="000F30A7" w:rsidRDefault="000F30A7" w:rsidP="000F30A7">
      <w:pPr>
        <w:spacing w:line="360" w:lineRule="auto"/>
        <w:jc w:val="center"/>
        <w:rPr>
          <w:rFonts w:ascii="Times New Roman" w:eastAsia="仿宋_GB2312" w:hAnsi="Times New Roman" w:cs="Times New Roman"/>
          <w:sz w:val="32"/>
          <w:szCs w:val="20"/>
        </w:rPr>
      </w:pPr>
      <w:r>
        <w:rPr>
          <w:rFonts w:ascii="Times New Roman" w:eastAsia="仿宋_GB2312" w:hAnsi="Times New Roman" w:cs="Times New Roman" w:hint="eastAsia"/>
          <w:sz w:val="32"/>
          <w:szCs w:val="20"/>
        </w:rPr>
        <w:t>通大化委〔</w:t>
      </w:r>
      <w:r>
        <w:rPr>
          <w:rFonts w:ascii="Times New Roman" w:eastAsia="仿宋_GB2312" w:hAnsi="Times New Roman" w:cs="Times New Roman"/>
          <w:sz w:val="32"/>
          <w:szCs w:val="20"/>
        </w:rPr>
        <w:t>20</w:t>
      </w:r>
      <w:r w:rsidR="006E0BBE">
        <w:rPr>
          <w:rFonts w:ascii="Times New Roman" w:eastAsia="仿宋_GB2312" w:hAnsi="Times New Roman" w:cs="Times New Roman" w:hint="eastAsia"/>
          <w:sz w:val="32"/>
          <w:szCs w:val="20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20"/>
        </w:rPr>
        <w:t>〕</w:t>
      </w:r>
      <w:r w:rsidR="0076749F">
        <w:rPr>
          <w:rFonts w:ascii="Times New Roman" w:eastAsia="仿宋_GB2312" w:hAnsi="Times New Roman" w:cs="Times New Roman"/>
          <w:sz w:val="32"/>
          <w:szCs w:val="20"/>
        </w:rPr>
        <w:t>6</w:t>
      </w:r>
      <w:r>
        <w:rPr>
          <w:rFonts w:ascii="Times New Roman" w:eastAsia="仿宋_GB2312" w:hAnsi="Times New Roman" w:cs="Times New Roman" w:hint="eastAsia"/>
          <w:sz w:val="32"/>
          <w:szCs w:val="20"/>
        </w:rPr>
        <w:t>号</w:t>
      </w:r>
    </w:p>
    <w:p w:rsidR="000F30A7" w:rsidRDefault="000F30A7" w:rsidP="000F30A7">
      <w:pPr>
        <w:spacing w:line="360" w:lineRule="auto"/>
        <w:jc w:val="center"/>
        <w:rPr>
          <w:rFonts w:ascii="Times New Roman" w:eastAsia="宋体" w:hAnsi="Times New Roman" w:cs="Times New Roman"/>
          <w:sz w:val="18"/>
          <w:szCs w:val="18"/>
        </w:rPr>
      </w:pPr>
      <w:bookmarkStart w:id="0" w:name="_GoBack"/>
      <w:bookmarkEnd w:id="0"/>
    </w:p>
    <w:tbl>
      <w:tblPr>
        <w:tblW w:w="0" w:type="auto"/>
        <w:tblInd w:w="180" w:type="dxa"/>
        <w:tblBorders>
          <w:top w:val="single" w:sz="18" w:space="0" w:color="FF0000"/>
        </w:tblBorders>
        <w:tblLook w:val="04A0" w:firstRow="1" w:lastRow="0" w:firstColumn="1" w:lastColumn="0" w:noHBand="0" w:noVBand="1"/>
      </w:tblPr>
      <w:tblGrid>
        <w:gridCol w:w="8880"/>
      </w:tblGrid>
      <w:tr w:rsidR="000F30A7" w:rsidTr="000F30A7">
        <w:trPr>
          <w:trHeight w:val="100"/>
        </w:trPr>
        <w:tc>
          <w:tcPr>
            <w:tcW w:w="9000" w:type="dxa"/>
            <w:tcBorders>
              <w:top w:val="single" w:sz="18" w:space="0" w:color="FF0000"/>
              <w:left w:val="nil"/>
              <w:bottom w:val="nil"/>
              <w:right w:val="nil"/>
            </w:tcBorders>
          </w:tcPr>
          <w:p w:rsidR="000F30A7" w:rsidRDefault="000F30A7">
            <w:pPr>
              <w:jc w:val="center"/>
              <w:rPr>
                <w:rFonts w:ascii="Times New Roman" w:eastAsia="(使用中文字体)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:rsidR="0047757A" w:rsidRDefault="0047757A" w:rsidP="00506A55">
      <w:pPr>
        <w:pStyle w:val="a3"/>
        <w:jc w:val="center"/>
        <w:rPr>
          <w:rFonts w:ascii="Tahoma" w:hAnsi="Tahoma" w:cs="Tahoma"/>
          <w:sz w:val="21"/>
          <w:szCs w:val="21"/>
        </w:rPr>
      </w:pPr>
      <w:r w:rsidRPr="00B22D59">
        <w:rPr>
          <w:rFonts w:ascii="黑体" w:eastAsia="黑体" w:hAnsi="黑体" w:cs="Tahoma" w:hint="eastAsia"/>
          <w:sz w:val="36"/>
          <w:szCs w:val="36"/>
        </w:rPr>
        <w:t>关于</w:t>
      </w:r>
      <w:r w:rsidR="002B499D" w:rsidRPr="002B499D">
        <w:rPr>
          <w:rFonts w:ascii="黑体" w:eastAsia="黑体" w:hAnsi="黑体" w:cs="Tahoma" w:hint="eastAsia"/>
          <w:sz w:val="36"/>
          <w:szCs w:val="36"/>
        </w:rPr>
        <w:t>成立</w:t>
      </w:r>
      <w:r w:rsidR="00506A55" w:rsidRPr="00506A55">
        <w:rPr>
          <w:rFonts w:ascii="黑体" w:eastAsia="黑体" w:hAnsi="黑体" w:cs="Tahoma" w:hint="eastAsia"/>
          <w:sz w:val="36"/>
          <w:szCs w:val="36"/>
        </w:rPr>
        <w:t>化学化工学院</w:t>
      </w:r>
      <w:r w:rsidR="008A4FCC" w:rsidRPr="008A4FCC">
        <w:rPr>
          <w:rFonts w:ascii="黑体" w:eastAsia="黑体" w:hAnsi="黑体" w:cs="Tahoma" w:hint="eastAsia"/>
          <w:sz w:val="36"/>
          <w:szCs w:val="36"/>
        </w:rPr>
        <w:t>网络舆情管理</w:t>
      </w:r>
      <w:r w:rsidR="00E56F4E">
        <w:rPr>
          <w:rFonts w:ascii="黑体" w:eastAsia="黑体" w:hAnsi="黑体" w:cs="Tahoma" w:hint="eastAsia"/>
          <w:sz w:val="36"/>
          <w:szCs w:val="36"/>
        </w:rPr>
        <w:t>工作</w:t>
      </w:r>
      <w:r w:rsidR="008A4FCC" w:rsidRPr="008A4FCC">
        <w:rPr>
          <w:rFonts w:ascii="黑体" w:eastAsia="黑体" w:hAnsi="黑体" w:cs="Tahoma" w:hint="eastAsia"/>
          <w:sz w:val="36"/>
          <w:szCs w:val="36"/>
        </w:rPr>
        <w:t>小组</w:t>
      </w:r>
      <w:r w:rsidR="00506A55" w:rsidRPr="00B22D59">
        <w:rPr>
          <w:rFonts w:ascii="黑体" w:eastAsia="黑体" w:hAnsi="黑体" w:cs="Tahoma" w:hint="eastAsia"/>
          <w:sz w:val="36"/>
          <w:szCs w:val="36"/>
        </w:rPr>
        <w:t>的</w:t>
      </w:r>
      <w:r w:rsidR="00506A55">
        <w:rPr>
          <w:rFonts w:ascii="黑体" w:eastAsia="黑体" w:hAnsi="黑体" w:cs="Tahoma" w:hint="eastAsia"/>
          <w:sz w:val="36"/>
          <w:szCs w:val="36"/>
        </w:rPr>
        <w:t>决定</w:t>
      </w:r>
      <w:r>
        <w:rPr>
          <w:rFonts w:ascii="Calibri" w:hAnsi="Calibri" w:cs="Calibri"/>
          <w:sz w:val="21"/>
          <w:szCs w:val="21"/>
        </w:rPr>
        <w:t> </w:t>
      </w:r>
    </w:p>
    <w:p w:rsidR="0047757A" w:rsidRDefault="0047757A" w:rsidP="0047757A">
      <w:pPr>
        <w:pStyle w:val="a3"/>
        <w:spacing w:line="600" w:lineRule="atLeast"/>
        <w:rPr>
          <w:rFonts w:ascii="Tahoma" w:hAnsi="Tahoma" w:cs="Tahoma"/>
          <w:sz w:val="21"/>
          <w:szCs w:val="21"/>
        </w:rPr>
      </w:pPr>
      <w:r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各党支部、系、办、实验中心</w:t>
      </w:r>
      <w:r w:rsidR="00B22D59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、群团组织</w:t>
      </w:r>
      <w:r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：</w:t>
      </w:r>
    </w:p>
    <w:p w:rsidR="002C7953" w:rsidRPr="00B26B6C" w:rsidRDefault="008A4FCC" w:rsidP="008A4FCC">
      <w:pPr>
        <w:pStyle w:val="a3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B26B6C">
        <w:rPr>
          <w:rFonts w:ascii="Times New Roman" w:eastAsia="仿宋" w:hAnsi="Times New Roman" w:cs="Times New Roman"/>
          <w:color w:val="000000"/>
          <w:sz w:val="32"/>
          <w:szCs w:val="32"/>
        </w:rPr>
        <w:t>为牢牢掌握网络意识形态工作的领导权和主导权，进一步提高网络舆情管理能力，切实保障学校网络意识形态安全，现根据《南通大学网络舆情管理办法》</w:t>
      </w:r>
      <w:r w:rsidRPr="00B26B6C">
        <w:rPr>
          <w:rFonts w:ascii="Times New Roman" w:eastAsia="仿宋" w:hAnsi="Times New Roman" w:cs="Times New Roman"/>
          <w:color w:val="000000"/>
          <w:sz w:val="32"/>
          <w:szCs w:val="32"/>
        </w:rPr>
        <w:t>(</w:t>
      </w:r>
      <w:r w:rsidRPr="00B26B6C">
        <w:rPr>
          <w:rFonts w:ascii="Times New Roman" w:eastAsia="仿宋" w:hAnsi="Times New Roman" w:cs="Times New Roman"/>
          <w:color w:val="000000"/>
          <w:sz w:val="32"/>
          <w:szCs w:val="32"/>
        </w:rPr>
        <w:t>通大委宣〔</w:t>
      </w:r>
      <w:r w:rsidRPr="00B26B6C">
        <w:rPr>
          <w:rFonts w:ascii="Times New Roman" w:eastAsia="仿宋" w:hAnsi="Times New Roman" w:cs="Times New Roman"/>
          <w:color w:val="000000"/>
          <w:sz w:val="32"/>
          <w:szCs w:val="32"/>
        </w:rPr>
        <w:t>2020</w:t>
      </w:r>
      <w:r w:rsidRPr="00B26B6C">
        <w:rPr>
          <w:rFonts w:ascii="Times New Roman" w:eastAsia="仿宋" w:hAnsi="Times New Roman" w:cs="Times New Roman"/>
          <w:color w:val="000000"/>
          <w:sz w:val="32"/>
          <w:szCs w:val="32"/>
        </w:rPr>
        <w:t>〕</w:t>
      </w:r>
      <w:r w:rsidRPr="00B26B6C">
        <w:rPr>
          <w:rFonts w:ascii="Times New Roman" w:eastAsia="仿宋" w:hAnsi="Times New Roman" w:cs="Times New Roman"/>
          <w:color w:val="000000"/>
          <w:sz w:val="32"/>
          <w:szCs w:val="32"/>
        </w:rPr>
        <w:t>4</w:t>
      </w:r>
      <w:r w:rsidRPr="00B26B6C">
        <w:rPr>
          <w:rFonts w:ascii="Times New Roman" w:eastAsia="仿宋" w:hAnsi="Times New Roman" w:cs="Times New Roman"/>
          <w:color w:val="000000"/>
          <w:sz w:val="32"/>
          <w:szCs w:val="32"/>
        </w:rPr>
        <w:t>号</w:t>
      </w:r>
      <w:r w:rsidRPr="00B26B6C">
        <w:rPr>
          <w:rFonts w:ascii="Times New Roman" w:eastAsia="仿宋" w:hAnsi="Times New Roman" w:cs="Times New Roman"/>
          <w:color w:val="000000"/>
          <w:sz w:val="32"/>
          <w:szCs w:val="32"/>
        </w:rPr>
        <w:t>)</w:t>
      </w:r>
      <w:r w:rsidRPr="00B26B6C">
        <w:rPr>
          <w:rFonts w:ascii="Times New Roman" w:eastAsia="仿宋" w:hAnsi="Times New Roman" w:cs="Times New Roman"/>
          <w:color w:val="000000"/>
          <w:sz w:val="32"/>
          <w:szCs w:val="32"/>
        </w:rPr>
        <w:t>和《南通大学网络舆情管理领导小组的通知》</w:t>
      </w:r>
      <w:r w:rsidRPr="00B26B6C">
        <w:rPr>
          <w:rFonts w:ascii="Times New Roman" w:eastAsia="仿宋" w:hAnsi="Times New Roman" w:cs="Times New Roman"/>
          <w:color w:val="000000"/>
          <w:sz w:val="32"/>
          <w:szCs w:val="32"/>
        </w:rPr>
        <w:t>(</w:t>
      </w:r>
      <w:r w:rsidRPr="00B26B6C">
        <w:rPr>
          <w:rFonts w:ascii="Times New Roman" w:eastAsia="仿宋" w:hAnsi="Times New Roman" w:cs="Times New Roman"/>
          <w:color w:val="000000"/>
          <w:sz w:val="32"/>
          <w:szCs w:val="32"/>
        </w:rPr>
        <w:t>通大委宣〔</w:t>
      </w:r>
      <w:r w:rsidRPr="00B26B6C">
        <w:rPr>
          <w:rFonts w:ascii="Times New Roman" w:eastAsia="仿宋" w:hAnsi="Times New Roman" w:cs="Times New Roman"/>
          <w:color w:val="000000"/>
          <w:sz w:val="32"/>
          <w:szCs w:val="32"/>
        </w:rPr>
        <w:t>2020</w:t>
      </w:r>
      <w:r w:rsidRPr="00B26B6C">
        <w:rPr>
          <w:rFonts w:ascii="Times New Roman" w:eastAsia="仿宋" w:hAnsi="Times New Roman" w:cs="Times New Roman"/>
          <w:color w:val="000000"/>
          <w:sz w:val="32"/>
          <w:szCs w:val="32"/>
        </w:rPr>
        <w:t>〕</w:t>
      </w:r>
      <w:r w:rsidRPr="00B26B6C">
        <w:rPr>
          <w:rFonts w:ascii="Times New Roman" w:eastAsia="仿宋" w:hAnsi="Times New Roman" w:cs="Times New Roman"/>
          <w:color w:val="000000"/>
          <w:sz w:val="32"/>
          <w:szCs w:val="32"/>
        </w:rPr>
        <w:t>5</w:t>
      </w:r>
      <w:r w:rsidRPr="00B26B6C">
        <w:rPr>
          <w:rFonts w:ascii="Times New Roman" w:eastAsia="仿宋" w:hAnsi="Times New Roman" w:cs="Times New Roman"/>
          <w:color w:val="000000"/>
          <w:sz w:val="32"/>
          <w:szCs w:val="32"/>
        </w:rPr>
        <w:t>号</w:t>
      </w:r>
      <w:r w:rsidRPr="00B26B6C">
        <w:rPr>
          <w:rFonts w:ascii="Times New Roman" w:eastAsia="仿宋" w:hAnsi="Times New Roman" w:cs="Times New Roman"/>
          <w:color w:val="000000"/>
          <w:sz w:val="32"/>
          <w:szCs w:val="32"/>
        </w:rPr>
        <w:t>)</w:t>
      </w:r>
      <w:r w:rsidR="00B52FC5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等</w:t>
      </w:r>
      <w:r w:rsidRPr="00B26B6C">
        <w:rPr>
          <w:rFonts w:ascii="Times New Roman" w:eastAsia="仿宋" w:hAnsi="Times New Roman" w:cs="Times New Roman"/>
          <w:color w:val="000000"/>
          <w:sz w:val="32"/>
          <w:szCs w:val="32"/>
        </w:rPr>
        <w:t>文件精神，按照网络舆情工作的新标准和严管促稳的新要求，落实</w:t>
      </w:r>
      <w:r w:rsidR="00506A55" w:rsidRPr="00B26B6C">
        <w:rPr>
          <w:rFonts w:ascii="Times New Roman" w:eastAsia="仿宋" w:hAnsi="Times New Roman" w:cs="Times New Roman"/>
          <w:color w:val="000000"/>
          <w:sz w:val="32"/>
          <w:szCs w:val="32"/>
        </w:rPr>
        <w:t>党委部署，</w:t>
      </w:r>
      <w:r w:rsidR="00B64EA8" w:rsidRPr="00B26B6C">
        <w:rPr>
          <w:rFonts w:ascii="Times New Roman" w:eastAsia="仿宋" w:hAnsi="Times New Roman" w:cs="Times New Roman"/>
          <w:color w:val="000000"/>
          <w:sz w:val="32"/>
          <w:szCs w:val="32"/>
        </w:rPr>
        <w:t>加强</w:t>
      </w:r>
      <w:r w:rsidRPr="00B26B6C">
        <w:rPr>
          <w:rFonts w:ascii="Times New Roman" w:eastAsia="仿宋" w:hAnsi="Times New Roman" w:cs="Times New Roman"/>
          <w:color w:val="000000"/>
          <w:sz w:val="32"/>
          <w:szCs w:val="32"/>
        </w:rPr>
        <w:t>组织领导</w:t>
      </w:r>
      <w:r w:rsidR="00B64EA8" w:rsidRPr="00B26B6C">
        <w:rPr>
          <w:rFonts w:ascii="Times New Roman" w:eastAsia="仿宋" w:hAnsi="Times New Roman" w:cs="Times New Roman"/>
          <w:color w:val="000000"/>
          <w:sz w:val="32"/>
          <w:szCs w:val="32"/>
        </w:rPr>
        <w:t>，</w:t>
      </w:r>
      <w:r w:rsidRPr="00B26B6C">
        <w:rPr>
          <w:rFonts w:ascii="Times New Roman" w:eastAsia="仿宋" w:hAnsi="Times New Roman" w:cs="Times New Roman"/>
          <w:color w:val="000000"/>
          <w:sz w:val="32"/>
          <w:szCs w:val="32"/>
        </w:rPr>
        <w:t>经学院党政联席会议讨论通过，</w:t>
      </w:r>
      <w:r w:rsidR="00B64EA8" w:rsidRPr="00B26B6C">
        <w:rPr>
          <w:rFonts w:ascii="Times New Roman" w:eastAsia="仿宋" w:hAnsi="Times New Roman" w:cs="Times New Roman"/>
          <w:color w:val="000000"/>
          <w:sz w:val="32"/>
          <w:szCs w:val="32"/>
        </w:rPr>
        <w:t>成立化学化工学院</w:t>
      </w:r>
      <w:r w:rsidRPr="00B26B6C">
        <w:rPr>
          <w:rFonts w:ascii="Times New Roman" w:eastAsia="仿宋" w:hAnsi="Times New Roman" w:cs="Times New Roman"/>
          <w:color w:val="000000"/>
          <w:sz w:val="32"/>
          <w:szCs w:val="32"/>
        </w:rPr>
        <w:t>网络舆情管理</w:t>
      </w:r>
      <w:r w:rsidR="00E56F4E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工作</w:t>
      </w:r>
      <w:r w:rsidRPr="00B26B6C">
        <w:rPr>
          <w:rFonts w:ascii="Times New Roman" w:eastAsia="仿宋" w:hAnsi="Times New Roman" w:cs="Times New Roman"/>
          <w:color w:val="000000"/>
          <w:sz w:val="32"/>
          <w:szCs w:val="32"/>
        </w:rPr>
        <w:t>小组</w:t>
      </w:r>
      <w:r w:rsidR="00B64EA8" w:rsidRPr="00B26B6C">
        <w:rPr>
          <w:rFonts w:ascii="Times New Roman" w:eastAsia="仿宋" w:hAnsi="Times New Roman" w:cs="Times New Roman"/>
          <w:color w:val="000000"/>
          <w:sz w:val="32"/>
          <w:szCs w:val="32"/>
        </w:rPr>
        <w:t>的决定，名单如下：</w:t>
      </w:r>
    </w:p>
    <w:p w:rsidR="008A4FCC" w:rsidRPr="00B26B6C" w:rsidRDefault="008A4FCC" w:rsidP="008A4FCC">
      <w:pPr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B26B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组</w:t>
      </w:r>
      <w:r w:rsidRPr="00B26B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  </w:t>
      </w:r>
      <w:r w:rsidRPr="00B26B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长：胡兰萍、朱广华</w:t>
      </w:r>
    </w:p>
    <w:p w:rsidR="008A4FCC" w:rsidRPr="00B26B6C" w:rsidRDefault="008A4FCC" w:rsidP="008A4FCC">
      <w:pPr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B26B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副组长：汤艳峰、陈婷婷、张爵宁</w:t>
      </w:r>
    </w:p>
    <w:p w:rsidR="008A4FCC" w:rsidRPr="00B26B6C" w:rsidRDefault="008A4FCC" w:rsidP="008A4FCC">
      <w:pPr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B26B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成</w:t>
      </w:r>
      <w:r w:rsidRPr="00B26B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  </w:t>
      </w:r>
      <w:r w:rsidRPr="00B26B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员：鞠剑峰、杨</w:t>
      </w:r>
      <w:r w:rsidRPr="00B26B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  </w:t>
      </w:r>
      <w:r w:rsidRPr="00B26B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凯、李建华、丁建东、朱</w:t>
      </w:r>
      <w:r w:rsidRPr="00B26B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  </w:t>
      </w:r>
      <w:r w:rsidRPr="00B26B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鹏</w:t>
      </w:r>
    </w:p>
    <w:p w:rsidR="008A4FCC" w:rsidRPr="00B26B6C" w:rsidRDefault="008A4FCC" w:rsidP="008A4FCC">
      <w:pPr>
        <w:ind w:firstLineChars="600" w:firstLine="192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B26B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戴</w:t>
      </w:r>
      <w:r w:rsidRPr="00B26B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  </w:t>
      </w:r>
      <w:r w:rsidRPr="00B26B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红、陈玥竹、陈</w:t>
      </w:r>
      <w:r w:rsidRPr="00B26B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  </w:t>
      </w:r>
      <w:r w:rsidRPr="00B26B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炜、商艳芳、胡玉林</w:t>
      </w:r>
    </w:p>
    <w:p w:rsidR="008A4FCC" w:rsidRPr="00B26B6C" w:rsidRDefault="008A4FCC" w:rsidP="008A4FCC">
      <w:pPr>
        <w:ind w:firstLineChars="600" w:firstLine="192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B26B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lastRenderedPageBreak/>
        <w:t>张</w:t>
      </w:r>
      <w:r w:rsidRPr="00B26B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  </w:t>
      </w:r>
      <w:r w:rsidRPr="00B26B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军、顾</w:t>
      </w:r>
      <w:r w:rsidRPr="00B26B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  </w:t>
      </w:r>
      <w:r w:rsidRPr="00B26B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欢、吴增辉</w:t>
      </w:r>
    </w:p>
    <w:p w:rsidR="001348AB" w:rsidRPr="00B26B6C" w:rsidRDefault="008A4FCC" w:rsidP="008A4FCC">
      <w:pPr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B26B6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 </w:t>
      </w:r>
    </w:p>
    <w:p w:rsidR="008A4FCC" w:rsidRPr="001348AB" w:rsidRDefault="008A4FCC" w:rsidP="008A4FCC">
      <w:pPr>
        <w:ind w:firstLineChars="200" w:firstLine="640"/>
        <w:jc w:val="left"/>
        <w:rPr>
          <w:rFonts w:ascii="仿宋" w:eastAsia="仿宋" w:hAnsi="仿宋" w:cs="Tahoma"/>
          <w:color w:val="000000"/>
          <w:kern w:val="0"/>
          <w:sz w:val="32"/>
          <w:szCs w:val="32"/>
        </w:rPr>
      </w:pPr>
      <w:r w:rsidRPr="001348AB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特此通知。</w:t>
      </w:r>
    </w:p>
    <w:p w:rsidR="003A07FD" w:rsidRPr="001348AB" w:rsidRDefault="003A07FD" w:rsidP="0047757A">
      <w:pPr>
        <w:pStyle w:val="a3"/>
        <w:spacing w:line="600" w:lineRule="atLeast"/>
        <w:ind w:firstLine="630"/>
        <w:rPr>
          <w:rFonts w:ascii="仿宋" w:eastAsia="仿宋" w:hAnsi="仿宋" w:cs="Tahoma"/>
          <w:color w:val="000000"/>
          <w:sz w:val="32"/>
          <w:szCs w:val="32"/>
        </w:rPr>
      </w:pPr>
    </w:p>
    <w:p w:rsidR="0047757A" w:rsidRPr="001348AB" w:rsidRDefault="0047757A" w:rsidP="002E14A8">
      <w:pPr>
        <w:pStyle w:val="a3"/>
        <w:jc w:val="right"/>
        <w:rPr>
          <w:rFonts w:ascii="仿宋" w:eastAsia="仿宋" w:hAnsi="仿宋" w:cs="Tahoma"/>
          <w:color w:val="000000"/>
          <w:sz w:val="32"/>
          <w:szCs w:val="32"/>
        </w:rPr>
      </w:pPr>
      <w:r w:rsidRPr="001348AB">
        <w:rPr>
          <w:rFonts w:ascii="仿宋" w:eastAsia="仿宋" w:hAnsi="仿宋" w:cs="Tahoma" w:hint="eastAsia"/>
          <w:color w:val="000000"/>
          <w:sz w:val="32"/>
          <w:szCs w:val="32"/>
        </w:rPr>
        <w:t>中共南通大学</w:t>
      </w:r>
      <w:r w:rsidR="000B0813" w:rsidRPr="001348AB">
        <w:rPr>
          <w:rFonts w:ascii="仿宋" w:eastAsia="仿宋" w:hAnsi="仿宋" w:cs="Tahoma" w:hint="eastAsia"/>
          <w:color w:val="000000"/>
          <w:sz w:val="32"/>
          <w:szCs w:val="32"/>
        </w:rPr>
        <w:t>化学化工学院</w:t>
      </w:r>
      <w:r w:rsidRPr="001348AB">
        <w:rPr>
          <w:rFonts w:ascii="仿宋" w:eastAsia="仿宋" w:hAnsi="仿宋" w:cs="Tahoma" w:hint="eastAsia"/>
          <w:color w:val="000000"/>
          <w:sz w:val="32"/>
          <w:szCs w:val="32"/>
        </w:rPr>
        <w:t>委员会</w:t>
      </w:r>
    </w:p>
    <w:p w:rsidR="0047757A" w:rsidRPr="001348AB" w:rsidRDefault="0047757A" w:rsidP="000B0813">
      <w:pPr>
        <w:pStyle w:val="a3"/>
        <w:jc w:val="right"/>
        <w:rPr>
          <w:rFonts w:ascii="仿宋" w:eastAsia="仿宋" w:hAnsi="仿宋" w:cs="Tahoma"/>
          <w:color w:val="000000"/>
          <w:sz w:val="32"/>
          <w:szCs w:val="32"/>
        </w:rPr>
      </w:pPr>
      <w:r w:rsidRPr="001348AB">
        <w:rPr>
          <w:rFonts w:ascii="仿宋" w:eastAsia="仿宋" w:hAnsi="仿宋" w:cs="Tahoma" w:hint="eastAsia"/>
          <w:color w:val="000000"/>
          <w:sz w:val="32"/>
          <w:szCs w:val="32"/>
        </w:rPr>
        <w:t>     </w:t>
      </w:r>
      <w:r w:rsidR="00FB345D" w:rsidRPr="001348AB">
        <w:rPr>
          <w:rFonts w:ascii="仿宋" w:eastAsia="仿宋" w:hAnsi="仿宋" w:cs="Tahoma" w:hint="eastAsia"/>
          <w:color w:val="000000"/>
          <w:sz w:val="32"/>
          <w:szCs w:val="32"/>
        </w:rPr>
        <w:t>二零</w:t>
      </w:r>
      <w:r w:rsidR="00AF5A0F" w:rsidRPr="001348AB">
        <w:rPr>
          <w:rFonts w:ascii="仿宋" w:eastAsia="仿宋" w:hAnsi="仿宋" w:cs="Tahoma" w:hint="eastAsia"/>
          <w:color w:val="000000"/>
          <w:sz w:val="32"/>
          <w:szCs w:val="32"/>
        </w:rPr>
        <w:t>二零</w:t>
      </w:r>
      <w:r w:rsidRPr="001348AB">
        <w:rPr>
          <w:rFonts w:ascii="仿宋" w:eastAsia="仿宋" w:hAnsi="仿宋" w:cs="Tahoma" w:hint="eastAsia"/>
          <w:color w:val="000000"/>
          <w:sz w:val="32"/>
          <w:szCs w:val="32"/>
        </w:rPr>
        <w:t>年</w:t>
      </w:r>
      <w:r w:rsidR="008A4FCC" w:rsidRPr="001348AB">
        <w:rPr>
          <w:rFonts w:ascii="仿宋" w:eastAsia="仿宋" w:hAnsi="仿宋" w:cs="Tahoma" w:hint="eastAsia"/>
          <w:color w:val="000000"/>
          <w:sz w:val="32"/>
          <w:szCs w:val="32"/>
        </w:rPr>
        <w:t>四</w:t>
      </w:r>
      <w:r w:rsidRPr="001348AB">
        <w:rPr>
          <w:rFonts w:ascii="仿宋" w:eastAsia="仿宋" w:hAnsi="仿宋" w:cs="Tahoma" w:hint="eastAsia"/>
          <w:color w:val="000000"/>
          <w:sz w:val="32"/>
          <w:szCs w:val="32"/>
        </w:rPr>
        <w:t>月</w:t>
      </w:r>
      <w:r w:rsidR="00FB345D" w:rsidRPr="001348AB">
        <w:rPr>
          <w:rFonts w:ascii="仿宋" w:eastAsia="仿宋" w:hAnsi="仿宋" w:cs="Tahoma" w:hint="eastAsia"/>
          <w:color w:val="000000"/>
          <w:sz w:val="32"/>
          <w:szCs w:val="32"/>
        </w:rPr>
        <w:t>十八</w:t>
      </w:r>
      <w:r w:rsidRPr="001348AB">
        <w:rPr>
          <w:rFonts w:ascii="仿宋" w:eastAsia="仿宋" w:hAnsi="仿宋" w:cs="Tahoma" w:hint="eastAsia"/>
          <w:color w:val="000000"/>
          <w:sz w:val="32"/>
          <w:szCs w:val="32"/>
        </w:rPr>
        <w:t>日</w:t>
      </w:r>
    </w:p>
    <w:p w:rsidR="0004777F" w:rsidRDefault="0004777F" w:rsidP="0004777F">
      <w:pPr>
        <w:ind w:firstLineChars="202" w:firstLine="566"/>
        <w:jc w:val="right"/>
        <w:rPr>
          <w:rFonts w:ascii="Times New Roman" w:hAnsi="Times New Roman" w:cs="Times New Roman"/>
          <w:sz w:val="28"/>
          <w:szCs w:val="28"/>
        </w:rPr>
      </w:pPr>
    </w:p>
    <w:p w:rsidR="0004777F" w:rsidRDefault="0004777F" w:rsidP="0004777F">
      <w:pPr>
        <w:ind w:firstLineChars="202" w:firstLine="566"/>
        <w:jc w:val="right"/>
        <w:rPr>
          <w:rFonts w:ascii="Times New Roman" w:hAnsi="Times New Roman" w:cs="Times New Roman"/>
          <w:sz w:val="28"/>
          <w:szCs w:val="28"/>
        </w:rPr>
      </w:pPr>
    </w:p>
    <w:p w:rsidR="0004777F" w:rsidRDefault="0004777F" w:rsidP="0004777F">
      <w:pPr>
        <w:ind w:firstLineChars="202" w:firstLine="566"/>
        <w:jc w:val="right"/>
        <w:rPr>
          <w:rFonts w:ascii="Times New Roman" w:hAnsi="Times New Roman" w:cs="Times New Roman"/>
          <w:sz w:val="28"/>
          <w:szCs w:val="28"/>
        </w:rPr>
      </w:pPr>
    </w:p>
    <w:p w:rsidR="003A07FD" w:rsidRDefault="003A07FD" w:rsidP="0004777F">
      <w:pPr>
        <w:ind w:firstLineChars="202" w:firstLine="566"/>
        <w:jc w:val="right"/>
        <w:rPr>
          <w:rFonts w:ascii="Times New Roman" w:hAnsi="Times New Roman" w:cs="Times New Roman"/>
          <w:sz w:val="28"/>
          <w:szCs w:val="28"/>
        </w:rPr>
      </w:pPr>
    </w:p>
    <w:p w:rsidR="0004777F" w:rsidRDefault="0004777F" w:rsidP="0004777F">
      <w:pPr>
        <w:ind w:firstLineChars="202" w:firstLine="566"/>
        <w:jc w:val="right"/>
        <w:rPr>
          <w:rFonts w:ascii="Times New Roman" w:hAnsi="Times New Roman" w:cs="Times New Roman"/>
          <w:sz w:val="28"/>
          <w:szCs w:val="28"/>
        </w:rPr>
      </w:pPr>
    </w:p>
    <w:p w:rsidR="00E24234" w:rsidRDefault="00E24234" w:rsidP="0004777F">
      <w:pPr>
        <w:ind w:firstLineChars="202" w:firstLine="566"/>
        <w:jc w:val="right"/>
        <w:rPr>
          <w:rFonts w:ascii="Times New Roman" w:hAnsi="Times New Roman" w:cs="Times New Roman"/>
          <w:sz w:val="28"/>
          <w:szCs w:val="28"/>
        </w:rPr>
      </w:pPr>
    </w:p>
    <w:p w:rsidR="00E24234" w:rsidRDefault="00E24234" w:rsidP="0004777F">
      <w:pPr>
        <w:ind w:firstLineChars="202" w:firstLine="566"/>
        <w:jc w:val="right"/>
        <w:rPr>
          <w:rFonts w:ascii="Times New Roman" w:hAnsi="Times New Roman" w:cs="Times New Roman"/>
          <w:sz w:val="28"/>
          <w:szCs w:val="28"/>
        </w:rPr>
      </w:pPr>
    </w:p>
    <w:p w:rsidR="003A07FD" w:rsidRDefault="003A07FD" w:rsidP="0004777F">
      <w:pPr>
        <w:ind w:firstLineChars="202" w:firstLine="566"/>
        <w:jc w:val="right"/>
        <w:rPr>
          <w:rFonts w:ascii="Times New Roman" w:hAnsi="Times New Roman" w:cs="Times New Roman"/>
          <w:sz w:val="28"/>
          <w:szCs w:val="28"/>
        </w:rPr>
      </w:pPr>
    </w:p>
    <w:p w:rsidR="0004777F" w:rsidRDefault="0004777F" w:rsidP="0004777F">
      <w:pPr>
        <w:ind w:firstLineChars="202" w:firstLine="566"/>
        <w:jc w:val="right"/>
        <w:rPr>
          <w:rFonts w:ascii="Times New Roman" w:hAnsi="Times New Roman" w:cs="Times New Roman"/>
          <w:sz w:val="28"/>
          <w:szCs w:val="28"/>
        </w:rPr>
      </w:pPr>
    </w:p>
    <w:p w:rsidR="003A07FD" w:rsidRDefault="003A07FD" w:rsidP="0004777F">
      <w:pPr>
        <w:ind w:firstLineChars="202" w:firstLine="566"/>
        <w:jc w:val="right"/>
        <w:rPr>
          <w:rFonts w:ascii="Times New Roman" w:hAnsi="Times New Roman" w:cs="Times New Roman"/>
          <w:sz w:val="28"/>
          <w:szCs w:val="28"/>
        </w:rPr>
      </w:pPr>
    </w:p>
    <w:p w:rsidR="0004777F" w:rsidRPr="00A235EF" w:rsidRDefault="0004777F" w:rsidP="0004777F">
      <w:pPr>
        <w:ind w:firstLineChars="202" w:firstLine="566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20"/>
        <w:gridCol w:w="3600"/>
      </w:tblGrid>
      <w:tr w:rsidR="0004777F" w:rsidRPr="00A235EF" w:rsidTr="000029CE">
        <w:trPr>
          <w:trHeight w:val="630"/>
        </w:trPr>
        <w:tc>
          <w:tcPr>
            <w:tcW w:w="5220" w:type="dxa"/>
            <w:tcBorders>
              <w:top w:val="single" w:sz="12" w:space="0" w:color="auto"/>
              <w:bottom w:val="single" w:sz="12" w:space="0" w:color="auto"/>
            </w:tcBorders>
          </w:tcPr>
          <w:p w:rsidR="0004777F" w:rsidRPr="00A235EF" w:rsidRDefault="00EC13D8" w:rsidP="000029CE">
            <w:pPr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中共南通大学化学化工学院委员会</w:t>
            </w:r>
          </w:p>
        </w:tc>
        <w:tc>
          <w:tcPr>
            <w:tcW w:w="3600" w:type="dxa"/>
            <w:tcBorders>
              <w:top w:val="single" w:sz="12" w:space="0" w:color="auto"/>
              <w:bottom w:val="single" w:sz="12" w:space="0" w:color="auto"/>
            </w:tcBorders>
          </w:tcPr>
          <w:p w:rsidR="0004777F" w:rsidRPr="00A235EF" w:rsidRDefault="0004777F" w:rsidP="001348AB">
            <w:pPr>
              <w:jc w:val="righ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A235EF">
              <w:rPr>
                <w:rFonts w:ascii="仿宋" w:eastAsia="仿宋" w:hAnsi="仿宋" w:cs="Times New Roman"/>
                <w:sz w:val="28"/>
                <w:szCs w:val="28"/>
              </w:rPr>
              <w:t>20</w:t>
            </w:r>
            <w:r w:rsidR="001348AB">
              <w:rPr>
                <w:rFonts w:ascii="仿宋" w:eastAsia="仿宋" w:hAnsi="仿宋" w:cs="Times New Roman" w:hint="eastAsia"/>
                <w:sz w:val="28"/>
                <w:szCs w:val="28"/>
              </w:rPr>
              <w:t>20</w:t>
            </w:r>
            <w:r w:rsidRPr="00A235EF">
              <w:rPr>
                <w:rFonts w:ascii="仿宋" w:eastAsia="仿宋" w:hAnsi="仿宋" w:cs="Times New Roman"/>
                <w:sz w:val="28"/>
                <w:szCs w:val="28"/>
              </w:rPr>
              <w:t>年</w:t>
            </w:r>
            <w:r w:rsidR="001348AB">
              <w:rPr>
                <w:rFonts w:ascii="仿宋" w:eastAsia="仿宋" w:hAnsi="仿宋" w:cs="Times New Roman" w:hint="eastAsia"/>
                <w:sz w:val="28"/>
                <w:szCs w:val="28"/>
              </w:rPr>
              <w:t>4</w:t>
            </w:r>
            <w:r w:rsidRPr="00A235EF">
              <w:rPr>
                <w:rFonts w:ascii="仿宋" w:eastAsia="仿宋" w:hAnsi="仿宋" w:cs="Times New Roman"/>
                <w:sz w:val="28"/>
                <w:szCs w:val="28"/>
              </w:rPr>
              <w:t>月</w:t>
            </w:r>
            <w:r w:rsidR="003A07FD">
              <w:rPr>
                <w:rFonts w:ascii="仿宋" w:eastAsia="仿宋" w:hAnsi="仿宋" w:cs="Times New Roman" w:hint="eastAsia"/>
                <w:sz w:val="28"/>
                <w:szCs w:val="28"/>
              </w:rPr>
              <w:t>18</w:t>
            </w:r>
            <w:r w:rsidRPr="00A235EF">
              <w:rPr>
                <w:rFonts w:ascii="仿宋" w:eastAsia="仿宋" w:hAnsi="仿宋" w:cs="Times New Roman"/>
                <w:sz w:val="28"/>
                <w:szCs w:val="28"/>
              </w:rPr>
              <w:t>日印发</w:t>
            </w:r>
          </w:p>
        </w:tc>
      </w:tr>
    </w:tbl>
    <w:p w:rsidR="00F435A0" w:rsidRDefault="0004777F" w:rsidP="003A07FD">
      <w:pPr>
        <w:ind w:rightChars="13" w:right="27" w:firstLineChars="200" w:firstLine="420"/>
        <w:jc w:val="right"/>
      </w:pPr>
      <w:r w:rsidRPr="00A235EF">
        <w:rPr>
          <w:rFonts w:ascii="Times New Roman" w:cs="Times New Roman"/>
        </w:rPr>
        <w:t>（共印</w:t>
      </w:r>
      <w:r w:rsidRPr="00A235EF">
        <w:rPr>
          <w:rFonts w:ascii="Times New Roman" w:hAnsi="Times New Roman" w:cs="Times New Roman"/>
        </w:rPr>
        <w:t>3</w:t>
      </w:r>
      <w:r w:rsidRPr="00A235EF">
        <w:rPr>
          <w:rFonts w:ascii="Times New Roman" w:cs="Times New Roman"/>
        </w:rPr>
        <w:t>份）</w:t>
      </w:r>
    </w:p>
    <w:sectPr w:rsidR="00F435A0" w:rsidSect="0004777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740" w:rsidRDefault="00830740" w:rsidP="000C0CD2">
      <w:r>
        <w:separator/>
      </w:r>
    </w:p>
  </w:endnote>
  <w:endnote w:type="continuationSeparator" w:id="0">
    <w:p w:rsidR="00830740" w:rsidRDefault="00830740" w:rsidP="000C0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(使用中文字体)">
    <w:altName w:val="宋体"/>
    <w:panose1 w:val="00000000000000000000"/>
    <w:charset w:val="86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740" w:rsidRDefault="00830740" w:rsidP="000C0CD2">
      <w:r>
        <w:separator/>
      </w:r>
    </w:p>
  </w:footnote>
  <w:footnote w:type="continuationSeparator" w:id="0">
    <w:p w:rsidR="00830740" w:rsidRDefault="00830740" w:rsidP="000C0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57A"/>
    <w:rsid w:val="0004777F"/>
    <w:rsid w:val="0008340B"/>
    <w:rsid w:val="000B0813"/>
    <w:rsid w:val="000C0CD2"/>
    <w:rsid w:val="000F30A7"/>
    <w:rsid w:val="001348AB"/>
    <w:rsid w:val="001C496D"/>
    <w:rsid w:val="00213E44"/>
    <w:rsid w:val="002B499D"/>
    <w:rsid w:val="002C7953"/>
    <w:rsid w:val="002E14A8"/>
    <w:rsid w:val="00317B3D"/>
    <w:rsid w:val="003420E6"/>
    <w:rsid w:val="003A07FD"/>
    <w:rsid w:val="003B631F"/>
    <w:rsid w:val="003E4A4F"/>
    <w:rsid w:val="0047757A"/>
    <w:rsid w:val="00506A55"/>
    <w:rsid w:val="00540036"/>
    <w:rsid w:val="005B1520"/>
    <w:rsid w:val="005C16C9"/>
    <w:rsid w:val="006019BB"/>
    <w:rsid w:val="00680A0D"/>
    <w:rsid w:val="006E0BBE"/>
    <w:rsid w:val="006E76A9"/>
    <w:rsid w:val="006F46A0"/>
    <w:rsid w:val="007114EA"/>
    <w:rsid w:val="007338AB"/>
    <w:rsid w:val="00764522"/>
    <w:rsid w:val="0076749F"/>
    <w:rsid w:val="00830740"/>
    <w:rsid w:val="00843BEE"/>
    <w:rsid w:val="008A4FCC"/>
    <w:rsid w:val="009E6204"/>
    <w:rsid w:val="00AF5A0F"/>
    <w:rsid w:val="00B03D34"/>
    <w:rsid w:val="00B22D59"/>
    <w:rsid w:val="00B26B6C"/>
    <w:rsid w:val="00B52FC5"/>
    <w:rsid w:val="00B64EA8"/>
    <w:rsid w:val="00C25EFD"/>
    <w:rsid w:val="00CF07C6"/>
    <w:rsid w:val="00D22106"/>
    <w:rsid w:val="00DB1E03"/>
    <w:rsid w:val="00E24234"/>
    <w:rsid w:val="00E5077A"/>
    <w:rsid w:val="00E56F4E"/>
    <w:rsid w:val="00E718DC"/>
    <w:rsid w:val="00EC13D8"/>
    <w:rsid w:val="00EF250F"/>
    <w:rsid w:val="00F4261C"/>
    <w:rsid w:val="00F435A0"/>
    <w:rsid w:val="00FB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3CE08"/>
  <w15:docId w15:val="{3B7BCA24-0B06-48A9-9772-DBA00ED2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5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75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C0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C0CD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C0C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C0CD2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B26B6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26B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3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68</Words>
  <Characters>393</Characters>
  <Application>Microsoft Office Word</Application>
  <DocSecurity>0</DocSecurity>
  <Lines>3</Lines>
  <Paragraphs>1</Paragraphs>
  <ScaleCrop>false</ScaleCrop>
  <Company>china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38</cp:revision>
  <cp:lastPrinted>2020-04-23T02:11:00Z</cp:lastPrinted>
  <dcterms:created xsi:type="dcterms:W3CDTF">2019-09-17T02:28:00Z</dcterms:created>
  <dcterms:modified xsi:type="dcterms:W3CDTF">2020-09-21T08:36:00Z</dcterms:modified>
</cp:coreProperties>
</file>